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67"/>
        <w:ind w:left="0" w:right="114" w:firstLine="0"/>
        <w:jc w:val="right"/>
        <w:rPr>
          <w:b/>
          <w:sz w:val="32"/>
        </w:rPr>
      </w:pPr>
      <w:r>
        <w:rPr/>
        <w:drawing>
          <wp:anchor distT="0" distB="0" distL="0" distR="0" allowOverlap="1" layoutInCell="1" locked="0" behindDoc="0" simplePos="0" relativeHeight="251661312">
            <wp:simplePos x="0" y="0"/>
            <wp:positionH relativeFrom="page">
              <wp:posOffset>573023</wp:posOffset>
            </wp:positionH>
            <wp:positionV relativeFrom="paragraph">
              <wp:posOffset>39596</wp:posOffset>
            </wp:positionV>
            <wp:extent cx="1575816" cy="460247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5816" cy="4602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002677"/>
          <w:sz w:val="32"/>
        </w:rPr>
        <w:t>Problem List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  <w:sz w:val="21"/>
        </w:rPr>
      </w:pPr>
    </w:p>
    <w:p>
      <w:pPr>
        <w:pStyle w:val="ListParagraph"/>
        <w:numPr>
          <w:ilvl w:val="0"/>
          <w:numId w:val="1"/>
        </w:numPr>
        <w:tabs>
          <w:tab w:pos="466" w:val="left" w:leader="none"/>
          <w:tab w:pos="467" w:val="left" w:leader="none"/>
        </w:tabs>
        <w:spacing w:line="256" w:lineRule="auto" w:before="0" w:after="0"/>
        <w:ind w:left="467" w:right="418" w:hanging="360"/>
        <w:jc w:val="left"/>
        <w:rPr>
          <w:sz w:val="20"/>
        </w:rPr>
      </w:pPr>
      <w:r>
        <w:rPr>
          <w:color w:val="595959"/>
          <w:sz w:val="20"/>
        </w:rPr>
        <w:t>The</w:t>
      </w:r>
      <w:r>
        <w:rPr>
          <w:color w:val="595959"/>
          <w:spacing w:val="-4"/>
          <w:sz w:val="20"/>
        </w:rPr>
        <w:t> </w:t>
      </w:r>
      <w:r>
        <w:rPr>
          <w:color w:val="595959"/>
          <w:sz w:val="20"/>
        </w:rPr>
        <w:t>problem</w:t>
      </w:r>
      <w:r>
        <w:rPr>
          <w:color w:val="595959"/>
          <w:spacing w:val="-4"/>
          <w:sz w:val="20"/>
        </w:rPr>
        <w:t> </w:t>
      </w:r>
      <w:r>
        <w:rPr>
          <w:color w:val="595959"/>
          <w:sz w:val="20"/>
        </w:rPr>
        <w:t>list</w:t>
      </w:r>
      <w:r>
        <w:rPr>
          <w:color w:val="595959"/>
          <w:spacing w:val="-1"/>
          <w:sz w:val="20"/>
        </w:rPr>
        <w:t> </w:t>
      </w:r>
      <w:r>
        <w:rPr>
          <w:color w:val="595959"/>
          <w:sz w:val="20"/>
        </w:rPr>
        <w:t>is</w:t>
      </w:r>
      <w:r>
        <w:rPr>
          <w:color w:val="595959"/>
          <w:spacing w:val="-4"/>
          <w:sz w:val="20"/>
        </w:rPr>
        <w:t> </w:t>
      </w:r>
      <w:r>
        <w:rPr>
          <w:color w:val="595959"/>
          <w:sz w:val="20"/>
        </w:rPr>
        <w:t>a</w:t>
      </w:r>
      <w:r>
        <w:rPr>
          <w:color w:val="595959"/>
          <w:spacing w:val="-4"/>
          <w:sz w:val="20"/>
        </w:rPr>
        <w:t> </w:t>
      </w:r>
      <w:r>
        <w:rPr>
          <w:color w:val="595959"/>
          <w:sz w:val="20"/>
        </w:rPr>
        <w:t>list</w:t>
      </w:r>
      <w:r>
        <w:rPr>
          <w:color w:val="595959"/>
          <w:spacing w:val="-4"/>
          <w:sz w:val="20"/>
        </w:rPr>
        <w:t> </w:t>
      </w:r>
      <w:r>
        <w:rPr>
          <w:color w:val="595959"/>
          <w:sz w:val="20"/>
        </w:rPr>
        <w:t>of</w:t>
      </w:r>
      <w:r>
        <w:rPr>
          <w:color w:val="595959"/>
          <w:spacing w:val="1"/>
          <w:sz w:val="20"/>
        </w:rPr>
        <w:t> </w:t>
      </w:r>
      <w:r>
        <w:rPr>
          <w:color w:val="595959"/>
          <w:sz w:val="20"/>
        </w:rPr>
        <w:t>symptoms,</w:t>
      </w:r>
      <w:r>
        <w:rPr>
          <w:color w:val="595959"/>
          <w:spacing w:val="-5"/>
          <w:sz w:val="20"/>
        </w:rPr>
        <w:t> </w:t>
      </w:r>
      <w:r>
        <w:rPr>
          <w:color w:val="595959"/>
          <w:sz w:val="20"/>
        </w:rPr>
        <w:t>conditions,</w:t>
      </w:r>
      <w:r>
        <w:rPr>
          <w:color w:val="595959"/>
          <w:spacing w:val="-5"/>
          <w:sz w:val="20"/>
        </w:rPr>
        <w:t> </w:t>
      </w:r>
      <w:r>
        <w:rPr>
          <w:color w:val="595959"/>
          <w:sz w:val="20"/>
        </w:rPr>
        <w:t>diagnoses,</w:t>
      </w:r>
      <w:r>
        <w:rPr>
          <w:color w:val="595959"/>
          <w:spacing w:val="-4"/>
          <w:sz w:val="20"/>
        </w:rPr>
        <w:t> </w:t>
      </w:r>
      <w:r>
        <w:rPr>
          <w:color w:val="595959"/>
          <w:sz w:val="20"/>
        </w:rPr>
        <w:t>and/or</w:t>
      </w:r>
      <w:r>
        <w:rPr>
          <w:color w:val="595959"/>
          <w:spacing w:val="-2"/>
          <w:sz w:val="20"/>
        </w:rPr>
        <w:t> </w:t>
      </w:r>
      <w:r>
        <w:rPr>
          <w:color w:val="595959"/>
          <w:sz w:val="20"/>
        </w:rPr>
        <w:t>risk</w:t>
      </w:r>
      <w:r>
        <w:rPr>
          <w:color w:val="595959"/>
          <w:spacing w:val="-3"/>
          <w:sz w:val="20"/>
        </w:rPr>
        <w:t> </w:t>
      </w:r>
      <w:r>
        <w:rPr>
          <w:color w:val="595959"/>
          <w:sz w:val="20"/>
        </w:rPr>
        <w:t>factors</w:t>
      </w:r>
      <w:r>
        <w:rPr>
          <w:color w:val="595959"/>
          <w:spacing w:val="-2"/>
          <w:sz w:val="20"/>
        </w:rPr>
        <w:t> </w:t>
      </w:r>
      <w:r>
        <w:rPr>
          <w:color w:val="595959"/>
          <w:sz w:val="20"/>
        </w:rPr>
        <w:t>identified</w:t>
      </w:r>
      <w:r>
        <w:rPr>
          <w:color w:val="595959"/>
          <w:spacing w:val="-4"/>
          <w:sz w:val="20"/>
        </w:rPr>
        <w:t> </w:t>
      </w:r>
      <w:r>
        <w:rPr>
          <w:color w:val="595959"/>
          <w:sz w:val="20"/>
        </w:rPr>
        <w:t>through</w:t>
      </w:r>
      <w:r>
        <w:rPr>
          <w:color w:val="595959"/>
          <w:spacing w:val="-4"/>
          <w:sz w:val="20"/>
        </w:rPr>
        <w:t> </w:t>
      </w:r>
      <w:r>
        <w:rPr>
          <w:color w:val="595959"/>
          <w:sz w:val="20"/>
        </w:rPr>
        <w:t>assessment, psychiatric diagnostic evaluation, crisis encounters, or other types of service</w:t>
      </w:r>
      <w:r>
        <w:rPr>
          <w:color w:val="595959"/>
          <w:spacing w:val="-8"/>
          <w:sz w:val="20"/>
        </w:rPr>
        <w:t> </w:t>
      </w:r>
      <w:r>
        <w:rPr>
          <w:color w:val="595959"/>
          <w:sz w:val="20"/>
        </w:rPr>
        <w:t>encounters.</w:t>
      </w:r>
    </w:p>
    <w:p>
      <w:pPr>
        <w:pStyle w:val="ListParagraph"/>
        <w:numPr>
          <w:ilvl w:val="0"/>
          <w:numId w:val="1"/>
        </w:numPr>
        <w:tabs>
          <w:tab w:pos="466" w:val="left" w:leader="none"/>
          <w:tab w:pos="467" w:val="left" w:leader="none"/>
        </w:tabs>
        <w:spacing w:line="259" w:lineRule="auto" w:before="171" w:after="0"/>
        <w:ind w:left="467" w:right="394" w:hanging="360"/>
        <w:jc w:val="left"/>
        <w:rPr>
          <w:sz w:val="20"/>
        </w:rPr>
      </w:pPr>
      <w:r>
        <w:rPr>
          <w:color w:val="595959"/>
          <w:sz w:val="20"/>
        </w:rPr>
        <w:t>The</w:t>
      </w:r>
      <w:r>
        <w:rPr>
          <w:color w:val="595959"/>
          <w:spacing w:val="-4"/>
          <w:sz w:val="20"/>
        </w:rPr>
        <w:t> </w:t>
      </w:r>
      <w:r>
        <w:rPr>
          <w:color w:val="595959"/>
          <w:sz w:val="20"/>
        </w:rPr>
        <w:t>problem</w:t>
      </w:r>
      <w:r>
        <w:rPr>
          <w:color w:val="595959"/>
          <w:spacing w:val="-4"/>
          <w:sz w:val="20"/>
        </w:rPr>
        <w:t> </w:t>
      </w:r>
      <w:r>
        <w:rPr>
          <w:color w:val="595959"/>
          <w:sz w:val="20"/>
        </w:rPr>
        <w:t>list</w:t>
      </w:r>
      <w:r>
        <w:rPr>
          <w:color w:val="595959"/>
          <w:spacing w:val="-3"/>
          <w:sz w:val="20"/>
        </w:rPr>
        <w:t> </w:t>
      </w:r>
      <w:r>
        <w:rPr>
          <w:color w:val="595959"/>
          <w:sz w:val="20"/>
        </w:rPr>
        <w:t>shall</w:t>
      </w:r>
      <w:r>
        <w:rPr>
          <w:color w:val="595959"/>
          <w:spacing w:val="-4"/>
          <w:sz w:val="20"/>
        </w:rPr>
        <w:t> </w:t>
      </w:r>
      <w:r>
        <w:rPr>
          <w:color w:val="595959"/>
          <w:sz w:val="20"/>
        </w:rPr>
        <w:t>be</w:t>
      </w:r>
      <w:r>
        <w:rPr>
          <w:color w:val="595959"/>
          <w:spacing w:val="-2"/>
          <w:sz w:val="20"/>
        </w:rPr>
        <w:t> </w:t>
      </w:r>
      <w:r>
        <w:rPr>
          <w:color w:val="595959"/>
          <w:sz w:val="20"/>
        </w:rPr>
        <w:t>updated</w:t>
      </w:r>
      <w:r>
        <w:rPr>
          <w:color w:val="595959"/>
          <w:spacing w:val="-5"/>
          <w:sz w:val="20"/>
        </w:rPr>
        <w:t> </w:t>
      </w:r>
      <w:r>
        <w:rPr>
          <w:color w:val="595959"/>
          <w:sz w:val="20"/>
        </w:rPr>
        <w:t>on</w:t>
      </w:r>
      <w:r>
        <w:rPr>
          <w:color w:val="595959"/>
          <w:spacing w:val="-1"/>
          <w:sz w:val="20"/>
        </w:rPr>
        <w:t> </w:t>
      </w:r>
      <w:r>
        <w:rPr>
          <w:color w:val="595959"/>
          <w:sz w:val="20"/>
        </w:rPr>
        <w:t>an outgoing</w:t>
      </w:r>
      <w:r>
        <w:rPr>
          <w:color w:val="595959"/>
          <w:spacing w:val="-1"/>
          <w:sz w:val="20"/>
        </w:rPr>
        <w:t> </w:t>
      </w:r>
      <w:r>
        <w:rPr>
          <w:color w:val="595959"/>
          <w:sz w:val="20"/>
        </w:rPr>
        <w:t>basis to</w:t>
      </w:r>
      <w:r>
        <w:rPr>
          <w:color w:val="595959"/>
          <w:spacing w:val="-3"/>
          <w:sz w:val="20"/>
        </w:rPr>
        <w:t> </w:t>
      </w:r>
      <w:r>
        <w:rPr>
          <w:color w:val="595959"/>
          <w:sz w:val="20"/>
        </w:rPr>
        <w:t>reflect</w:t>
      </w:r>
      <w:r>
        <w:rPr>
          <w:color w:val="595959"/>
          <w:spacing w:val="-5"/>
          <w:sz w:val="20"/>
        </w:rPr>
        <w:t> </w:t>
      </w:r>
      <w:r>
        <w:rPr>
          <w:color w:val="595959"/>
          <w:sz w:val="20"/>
        </w:rPr>
        <w:t>the</w:t>
      </w:r>
      <w:r>
        <w:rPr>
          <w:color w:val="595959"/>
          <w:spacing w:val="-3"/>
          <w:sz w:val="20"/>
        </w:rPr>
        <w:t> </w:t>
      </w:r>
      <w:r>
        <w:rPr>
          <w:color w:val="595959"/>
          <w:sz w:val="20"/>
        </w:rPr>
        <w:t>current</w:t>
      </w:r>
      <w:r>
        <w:rPr>
          <w:color w:val="595959"/>
          <w:spacing w:val="-1"/>
          <w:sz w:val="20"/>
        </w:rPr>
        <w:t> </w:t>
      </w:r>
      <w:r>
        <w:rPr>
          <w:color w:val="595959"/>
          <w:sz w:val="20"/>
        </w:rPr>
        <w:t>presentation</w:t>
      </w:r>
      <w:r>
        <w:rPr>
          <w:color w:val="595959"/>
          <w:spacing w:val="-1"/>
          <w:sz w:val="20"/>
        </w:rPr>
        <w:t> </w:t>
      </w:r>
      <w:r>
        <w:rPr>
          <w:color w:val="595959"/>
          <w:sz w:val="20"/>
        </w:rPr>
        <w:t>of</w:t>
      </w:r>
      <w:r>
        <w:rPr>
          <w:color w:val="595959"/>
          <w:spacing w:val="-3"/>
          <w:sz w:val="20"/>
        </w:rPr>
        <w:t> </w:t>
      </w:r>
      <w:r>
        <w:rPr>
          <w:color w:val="595959"/>
          <w:sz w:val="20"/>
        </w:rPr>
        <w:t>the</w:t>
      </w:r>
      <w:r>
        <w:rPr>
          <w:color w:val="595959"/>
          <w:spacing w:val="-4"/>
          <w:sz w:val="20"/>
        </w:rPr>
        <w:t> </w:t>
      </w:r>
      <w:r>
        <w:rPr>
          <w:color w:val="595959"/>
          <w:sz w:val="20"/>
        </w:rPr>
        <w:t>beneficiary</w:t>
      </w:r>
      <w:r>
        <w:rPr>
          <w:color w:val="595959"/>
          <w:spacing w:val="-3"/>
          <w:sz w:val="20"/>
        </w:rPr>
        <w:t> </w:t>
      </w:r>
      <w:r>
        <w:rPr>
          <w:color w:val="595959"/>
          <w:sz w:val="20"/>
        </w:rPr>
        <w:t>and maintained in the client</w:t>
      </w:r>
      <w:r>
        <w:rPr>
          <w:color w:val="595959"/>
          <w:spacing w:val="-4"/>
          <w:sz w:val="20"/>
        </w:rPr>
        <w:t> </w:t>
      </w:r>
      <w:r>
        <w:rPr>
          <w:color w:val="595959"/>
          <w:sz w:val="20"/>
        </w:rPr>
        <w:t>record.</w:t>
      </w:r>
    </w:p>
    <w:p>
      <w:pPr>
        <w:pStyle w:val="ListParagraph"/>
        <w:numPr>
          <w:ilvl w:val="0"/>
          <w:numId w:val="1"/>
        </w:numPr>
        <w:tabs>
          <w:tab w:pos="466" w:val="left" w:leader="none"/>
          <w:tab w:pos="467" w:val="left" w:leader="none"/>
        </w:tabs>
        <w:spacing w:line="259" w:lineRule="auto" w:before="166" w:after="0"/>
        <w:ind w:left="467" w:right="183" w:hanging="360"/>
        <w:jc w:val="left"/>
        <w:rPr>
          <w:sz w:val="20"/>
        </w:rPr>
      </w:pPr>
      <w:r>
        <w:rPr>
          <w:color w:val="595959"/>
          <w:sz w:val="20"/>
        </w:rPr>
        <w:t>If</w:t>
      </w:r>
      <w:r>
        <w:rPr>
          <w:color w:val="595959"/>
          <w:spacing w:val="-4"/>
          <w:sz w:val="20"/>
        </w:rPr>
        <w:t> </w:t>
      </w:r>
      <w:r>
        <w:rPr>
          <w:color w:val="595959"/>
          <w:sz w:val="20"/>
        </w:rPr>
        <w:t>applicable,</w:t>
      </w:r>
      <w:r>
        <w:rPr>
          <w:color w:val="595959"/>
          <w:spacing w:val="-4"/>
          <w:sz w:val="20"/>
        </w:rPr>
        <w:t> </w:t>
      </w:r>
      <w:r>
        <w:rPr>
          <w:color w:val="595959"/>
          <w:sz w:val="20"/>
        </w:rPr>
        <w:t>add</w:t>
      </w:r>
      <w:r>
        <w:rPr>
          <w:color w:val="595959"/>
          <w:spacing w:val="-1"/>
          <w:sz w:val="20"/>
        </w:rPr>
        <w:t> </w:t>
      </w:r>
      <w:r>
        <w:rPr>
          <w:color w:val="595959"/>
          <w:sz w:val="20"/>
        </w:rPr>
        <w:t>any</w:t>
      </w:r>
      <w:r>
        <w:rPr>
          <w:color w:val="595959"/>
          <w:spacing w:val="-2"/>
          <w:sz w:val="20"/>
        </w:rPr>
        <w:t> </w:t>
      </w:r>
      <w:r>
        <w:rPr>
          <w:color w:val="595959"/>
          <w:sz w:val="20"/>
        </w:rPr>
        <w:t>problems/diagnosis</w:t>
      </w:r>
      <w:r>
        <w:rPr>
          <w:color w:val="595959"/>
          <w:spacing w:val="-2"/>
          <w:sz w:val="20"/>
        </w:rPr>
        <w:t> </w:t>
      </w:r>
      <w:r>
        <w:rPr>
          <w:color w:val="595959"/>
          <w:sz w:val="20"/>
        </w:rPr>
        <w:t>identified</w:t>
      </w:r>
      <w:r>
        <w:rPr>
          <w:color w:val="595959"/>
          <w:spacing w:val="-3"/>
          <w:sz w:val="20"/>
        </w:rPr>
        <w:t> </w:t>
      </w:r>
      <w:r>
        <w:rPr>
          <w:color w:val="595959"/>
          <w:sz w:val="20"/>
        </w:rPr>
        <w:t>by</w:t>
      </w:r>
      <w:r>
        <w:rPr>
          <w:color w:val="595959"/>
          <w:spacing w:val="-1"/>
          <w:sz w:val="20"/>
        </w:rPr>
        <w:t> </w:t>
      </w:r>
      <w:r>
        <w:rPr>
          <w:color w:val="595959"/>
          <w:sz w:val="20"/>
        </w:rPr>
        <w:t>a</w:t>
      </w:r>
      <w:r>
        <w:rPr>
          <w:color w:val="595959"/>
          <w:spacing w:val="-3"/>
          <w:sz w:val="20"/>
        </w:rPr>
        <w:t> </w:t>
      </w:r>
      <w:r>
        <w:rPr>
          <w:color w:val="595959"/>
          <w:sz w:val="20"/>
        </w:rPr>
        <w:t>provider</w:t>
      </w:r>
      <w:r>
        <w:rPr>
          <w:color w:val="595959"/>
          <w:spacing w:val="-4"/>
          <w:sz w:val="20"/>
        </w:rPr>
        <w:t> </w:t>
      </w:r>
      <w:r>
        <w:rPr>
          <w:color w:val="595959"/>
          <w:sz w:val="20"/>
        </w:rPr>
        <w:t>acting</w:t>
      </w:r>
      <w:r>
        <w:rPr>
          <w:color w:val="595959"/>
          <w:spacing w:val="-3"/>
          <w:sz w:val="20"/>
        </w:rPr>
        <w:t> </w:t>
      </w:r>
      <w:r>
        <w:rPr>
          <w:color w:val="595959"/>
          <w:sz w:val="20"/>
        </w:rPr>
        <w:t>within</w:t>
      </w:r>
      <w:r>
        <w:rPr>
          <w:color w:val="595959"/>
          <w:spacing w:val="-4"/>
          <w:sz w:val="20"/>
        </w:rPr>
        <w:t> </w:t>
      </w:r>
      <w:r>
        <w:rPr>
          <w:color w:val="595959"/>
          <w:sz w:val="20"/>
        </w:rPr>
        <w:t>their</w:t>
      </w:r>
      <w:r>
        <w:rPr>
          <w:color w:val="595959"/>
          <w:spacing w:val="-2"/>
          <w:sz w:val="20"/>
        </w:rPr>
        <w:t> </w:t>
      </w:r>
      <w:r>
        <w:rPr>
          <w:color w:val="595959"/>
          <w:sz w:val="20"/>
        </w:rPr>
        <w:t>scope</w:t>
      </w:r>
      <w:r>
        <w:rPr>
          <w:color w:val="595959"/>
          <w:spacing w:val="-4"/>
          <w:sz w:val="20"/>
        </w:rPr>
        <w:t> </w:t>
      </w:r>
      <w:r>
        <w:rPr>
          <w:color w:val="595959"/>
          <w:sz w:val="20"/>
        </w:rPr>
        <w:t>of</w:t>
      </w:r>
      <w:r>
        <w:rPr>
          <w:color w:val="595959"/>
          <w:spacing w:val="-1"/>
          <w:sz w:val="20"/>
        </w:rPr>
        <w:t> </w:t>
      </w:r>
      <w:r>
        <w:rPr>
          <w:color w:val="595959"/>
          <w:sz w:val="20"/>
        </w:rPr>
        <w:t>practice</w:t>
      </w:r>
      <w:r>
        <w:rPr>
          <w:color w:val="595959"/>
          <w:spacing w:val="-4"/>
          <w:sz w:val="20"/>
        </w:rPr>
        <w:t> </w:t>
      </w:r>
      <w:r>
        <w:rPr>
          <w:color w:val="595959"/>
          <w:sz w:val="20"/>
        </w:rPr>
        <w:t>or</w:t>
      </w:r>
      <w:r>
        <w:rPr>
          <w:color w:val="595959"/>
          <w:spacing w:val="-2"/>
          <w:sz w:val="20"/>
        </w:rPr>
        <w:t> </w:t>
      </w:r>
      <w:r>
        <w:rPr>
          <w:color w:val="595959"/>
          <w:sz w:val="20"/>
        </w:rPr>
        <w:t>problems identified by the beneficiary/significant supports person, if</w:t>
      </w:r>
      <w:r>
        <w:rPr>
          <w:color w:val="595959"/>
          <w:spacing w:val="-7"/>
          <w:sz w:val="20"/>
        </w:rPr>
        <w:t> </w:t>
      </w:r>
      <w:r>
        <w:rPr>
          <w:color w:val="595959"/>
          <w:sz w:val="20"/>
        </w:rPr>
        <w:t>any.</w:t>
      </w:r>
    </w:p>
    <w:p>
      <w:pPr>
        <w:pStyle w:val="ListParagraph"/>
        <w:numPr>
          <w:ilvl w:val="0"/>
          <w:numId w:val="1"/>
        </w:numPr>
        <w:tabs>
          <w:tab w:pos="466" w:val="left" w:leader="none"/>
          <w:tab w:pos="467" w:val="left" w:leader="none"/>
        </w:tabs>
        <w:spacing w:line="240" w:lineRule="auto" w:before="167" w:after="0"/>
        <w:ind w:left="466" w:right="0" w:hanging="360"/>
        <w:jc w:val="left"/>
        <w:rPr>
          <w:sz w:val="20"/>
        </w:rPr>
      </w:pPr>
      <w:r>
        <w:rPr>
          <w:color w:val="595959"/>
          <w:sz w:val="20"/>
        </w:rPr>
        <w:t>The problem list does not need to be submitted with the Outpatient Authorization</w:t>
      </w:r>
      <w:r>
        <w:rPr>
          <w:color w:val="595959"/>
          <w:spacing w:val="-12"/>
          <w:sz w:val="20"/>
        </w:rPr>
        <w:t> </w:t>
      </w:r>
      <w:r>
        <w:rPr>
          <w:color w:val="595959"/>
          <w:sz w:val="20"/>
        </w:rPr>
        <w:t>Form.</w:t>
      </w:r>
    </w:p>
    <w:p>
      <w:pPr>
        <w:pStyle w:val="BodyText"/>
      </w:pPr>
    </w:p>
    <w:p>
      <w:pPr>
        <w:pStyle w:val="BodyText"/>
        <w:spacing w:before="10"/>
        <w:rPr>
          <w:sz w:val="13"/>
        </w:rPr>
      </w:pPr>
      <w:r>
        <w:rPr/>
        <w:pict>
          <v:group style="position:absolute;margin-left:45.359997pt;margin-top:10.179971pt;width:521.3pt;height:42.75pt;mso-position-horizontal-relative:page;mso-position-vertical-relative:paragraph;z-index:-251656192;mso-wrap-distance-left:0;mso-wrap-distance-right:0" coordorigin="907,204" coordsize="10426,855">
            <v:line style="position:absolute" from="912,213" to="912,626" stroked="true" strokeweight=".479999pt" strokecolor="#bfbfbf">
              <v:stroke dashstyle="solid"/>
            </v:line>
            <v:line style="position:absolute" from="907,631" to="11323,631" stroked="true" strokeweight=".479988pt" strokecolor="#bfbfbf">
              <v:stroke dashstyle="solid"/>
            </v:line>
            <v:line style="position:absolute" from="912,636" to="912,1058" stroked="true" strokeweight=".479999pt" strokecolor="#bfbfbf">
              <v:stroke dashstyle="solid"/>
            </v:line>
            <v:line style="position:absolute" from="907,1053" to="11323,1053" stroked="true" strokeweight=".479988pt" strokecolor="#bfbfbf">
              <v:stroke dashstyle="solid"/>
            </v:line>
            <v:line style="position:absolute" from="11328,204" to="11328,1058" stroked="true" strokeweight=".480011pt" strokecolor="#bfbfbf">
              <v:stroke dashstyle="solid"/>
            </v:lin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1020;top:803;width:531;height:223" type="#_x0000_t202" filled="false" stroked="false">
              <v:textbox inset="0,0,0,0">
                <w:txbxContent>
                  <w:p>
                    <w:pPr>
                      <w:spacing w:line="222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595959"/>
                        <w:sz w:val="20"/>
                      </w:rPr>
                      <w:t>DOB:</w:t>
                    </w:r>
                  </w:p>
                </w:txbxContent>
              </v:textbox>
              <w10:wrap type="none"/>
            </v:shape>
            <v:shape style="position:absolute;left:912;top:208;width:10416;height:423" type="#_x0000_t202" filled="false" stroked="true" strokeweight=".480011pt" strokecolor="#bfbfbf">
              <v:textbox inset="0,0,0,0">
                <w:txbxContent>
                  <w:p>
                    <w:pPr>
                      <w:spacing w:before="160"/>
                      <w:ind w:left="103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595959"/>
                        <w:sz w:val="20"/>
                      </w:rPr>
                      <w:t>Client Name:</w:t>
                    </w:r>
                  </w:p>
                </w:txbxContent>
              </v:textbox>
              <v:stroke dashstyle="solid"/>
              <w10:wrap type="none"/>
            </v:shape>
            <w10:wrap type="topAndBottom"/>
          </v:group>
        </w:pict>
      </w:r>
    </w:p>
    <w:p>
      <w:pPr>
        <w:pStyle w:val="BodyText"/>
      </w:pPr>
    </w:p>
    <w:p>
      <w:pPr>
        <w:pStyle w:val="BodyText"/>
        <w:spacing w:before="1"/>
        <w:rPr>
          <w:sz w:val="13"/>
        </w:rPr>
      </w:pPr>
    </w:p>
    <w:tbl>
      <w:tblPr>
        <w:tblW w:w="0" w:type="auto"/>
        <w:jc w:val="left"/>
        <w:tblInd w:w="117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35"/>
        <w:gridCol w:w="1080"/>
        <w:gridCol w:w="1889"/>
        <w:gridCol w:w="1891"/>
        <w:gridCol w:w="3221"/>
      </w:tblGrid>
      <w:tr>
        <w:trPr>
          <w:trHeight w:val="414" w:hRule="atLeast"/>
        </w:trPr>
        <w:tc>
          <w:tcPr>
            <w:tcW w:w="2335" w:type="dxa"/>
            <w:shd w:val="clear" w:color="auto" w:fill="D8F6F9"/>
          </w:tcPr>
          <w:p>
            <w:pPr>
              <w:pStyle w:val="TableParagraph"/>
              <w:spacing w:before="160"/>
              <w:ind w:left="767"/>
              <w:rPr>
                <w:b/>
                <w:sz w:val="20"/>
              </w:rPr>
            </w:pPr>
            <w:r>
              <w:rPr>
                <w:b/>
                <w:color w:val="002677"/>
                <w:sz w:val="20"/>
              </w:rPr>
              <w:t>Problem</w:t>
            </w:r>
          </w:p>
        </w:tc>
        <w:tc>
          <w:tcPr>
            <w:tcW w:w="1080" w:type="dxa"/>
            <w:shd w:val="clear" w:color="auto" w:fill="D8F6F9"/>
          </w:tcPr>
          <w:p>
            <w:pPr>
              <w:pStyle w:val="TableParagraph"/>
              <w:spacing w:before="160"/>
              <w:ind w:left="223"/>
              <w:rPr>
                <w:b/>
                <w:sz w:val="20"/>
              </w:rPr>
            </w:pPr>
            <w:r>
              <w:rPr>
                <w:b/>
                <w:color w:val="002677"/>
                <w:sz w:val="20"/>
              </w:rPr>
              <w:t>ICD-10</w:t>
            </w:r>
          </w:p>
        </w:tc>
        <w:tc>
          <w:tcPr>
            <w:tcW w:w="1889" w:type="dxa"/>
            <w:shd w:val="clear" w:color="auto" w:fill="D8F6F9"/>
          </w:tcPr>
          <w:p>
            <w:pPr>
              <w:pStyle w:val="TableParagraph"/>
              <w:spacing w:before="160"/>
              <w:ind w:left="386"/>
              <w:rPr>
                <w:b/>
                <w:sz w:val="20"/>
              </w:rPr>
            </w:pPr>
            <w:r>
              <w:rPr>
                <w:b/>
                <w:color w:val="002677"/>
                <w:sz w:val="20"/>
              </w:rPr>
              <w:t>Date Added</w:t>
            </w:r>
          </w:p>
        </w:tc>
        <w:tc>
          <w:tcPr>
            <w:tcW w:w="1891" w:type="dxa"/>
            <w:shd w:val="clear" w:color="auto" w:fill="D8F6F9"/>
          </w:tcPr>
          <w:p>
            <w:pPr>
              <w:pStyle w:val="TableParagraph"/>
              <w:spacing w:before="160"/>
              <w:ind w:left="249"/>
              <w:rPr>
                <w:b/>
                <w:sz w:val="20"/>
              </w:rPr>
            </w:pPr>
            <w:r>
              <w:rPr>
                <w:b/>
                <w:color w:val="002677"/>
                <w:sz w:val="20"/>
              </w:rPr>
              <w:t>Date Removed</w:t>
            </w:r>
          </w:p>
        </w:tc>
        <w:tc>
          <w:tcPr>
            <w:tcW w:w="3221" w:type="dxa"/>
            <w:shd w:val="clear" w:color="auto" w:fill="D8F6F9"/>
          </w:tcPr>
          <w:p>
            <w:pPr>
              <w:pStyle w:val="TableParagraph"/>
              <w:spacing w:before="160"/>
              <w:ind w:left="520"/>
              <w:rPr>
                <w:b/>
                <w:sz w:val="20"/>
              </w:rPr>
            </w:pPr>
            <w:r>
              <w:rPr>
                <w:b/>
                <w:color w:val="002677"/>
                <w:sz w:val="20"/>
              </w:rPr>
              <w:t>Provider(s) Name, Title</w:t>
            </w:r>
          </w:p>
        </w:tc>
      </w:tr>
      <w:tr>
        <w:trPr>
          <w:trHeight w:val="412" w:hRule="atLeast"/>
        </w:trPr>
        <w:tc>
          <w:tcPr>
            <w:tcW w:w="233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8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9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2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12" w:hRule="atLeast"/>
        </w:trPr>
        <w:tc>
          <w:tcPr>
            <w:tcW w:w="233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8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9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2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12" w:hRule="atLeast"/>
        </w:trPr>
        <w:tc>
          <w:tcPr>
            <w:tcW w:w="233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8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9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2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14" w:hRule="atLeast"/>
        </w:trPr>
        <w:tc>
          <w:tcPr>
            <w:tcW w:w="233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8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9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2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12" w:hRule="atLeast"/>
        </w:trPr>
        <w:tc>
          <w:tcPr>
            <w:tcW w:w="233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8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9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2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12" w:hRule="atLeast"/>
        </w:trPr>
        <w:tc>
          <w:tcPr>
            <w:tcW w:w="233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8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9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2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12" w:hRule="atLeast"/>
        </w:trPr>
        <w:tc>
          <w:tcPr>
            <w:tcW w:w="233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8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9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2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14" w:hRule="atLeast"/>
        </w:trPr>
        <w:tc>
          <w:tcPr>
            <w:tcW w:w="233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8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9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2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12" w:hRule="atLeast"/>
        </w:trPr>
        <w:tc>
          <w:tcPr>
            <w:tcW w:w="233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8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9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2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12" w:hRule="atLeast"/>
        </w:trPr>
        <w:tc>
          <w:tcPr>
            <w:tcW w:w="233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8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9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2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12" w:hRule="atLeast"/>
        </w:trPr>
        <w:tc>
          <w:tcPr>
            <w:tcW w:w="233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8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9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2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12" w:hRule="atLeast"/>
        </w:trPr>
        <w:tc>
          <w:tcPr>
            <w:tcW w:w="233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8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9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2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14" w:hRule="atLeast"/>
        </w:trPr>
        <w:tc>
          <w:tcPr>
            <w:tcW w:w="233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8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9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2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12" w:hRule="atLeast"/>
        </w:trPr>
        <w:tc>
          <w:tcPr>
            <w:tcW w:w="233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8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9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2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12" w:hRule="atLeast"/>
        </w:trPr>
        <w:tc>
          <w:tcPr>
            <w:tcW w:w="233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8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9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2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12" w:hRule="atLeast"/>
        </w:trPr>
        <w:tc>
          <w:tcPr>
            <w:tcW w:w="233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8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9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2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14" w:hRule="atLeast"/>
        </w:trPr>
        <w:tc>
          <w:tcPr>
            <w:tcW w:w="233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8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9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2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12" w:hRule="atLeast"/>
        </w:trPr>
        <w:tc>
          <w:tcPr>
            <w:tcW w:w="233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8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9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2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spacing w:before="9"/>
        <w:rPr>
          <w:sz w:val="24"/>
        </w:rPr>
      </w:pPr>
    </w:p>
    <w:p>
      <w:pPr>
        <w:spacing w:before="95"/>
        <w:ind w:left="1942" w:right="1963" w:firstLine="0"/>
        <w:jc w:val="center"/>
        <w:rPr>
          <w:sz w:val="16"/>
        </w:rPr>
      </w:pPr>
      <w:r>
        <w:rPr>
          <w:color w:val="595959"/>
          <w:sz w:val="16"/>
        </w:rPr>
        <w:t>Funding for services is provided by the County of San Diego Health &amp; Human Services Agency</w:t>
      </w:r>
    </w:p>
    <w:p>
      <w:pPr>
        <w:spacing w:after="0"/>
        <w:jc w:val="center"/>
        <w:rPr>
          <w:sz w:val="16"/>
        </w:rPr>
        <w:sectPr>
          <w:type w:val="continuous"/>
          <w:pgSz w:w="12240" w:h="15840"/>
          <w:pgMar w:top="840" w:bottom="280" w:left="800" w:right="780"/>
        </w:sectPr>
      </w:pPr>
    </w:p>
    <w:tbl>
      <w:tblPr>
        <w:tblW w:w="0" w:type="auto"/>
        <w:jc w:val="left"/>
        <w:tblInd w:w="117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35"/>
        <w:gridCol w:w="1080"/>
        <w:gridCol w:w="1889"/>
        <w:gridCol w:w="1891"/>
        <w:gridCol w:w="3221"/>
      </w:tblGrid>
      <w:tr>
        <w:trPr>
          <w:trHeight w:val="412" w:hRule="atLeast"/>
        </w:trPr>
        <w:tc>
          <w:tcPr>
            <w:tcW w:w="2335" w:type="dxa"/>
            <w:shd w:val="clear" w:color="auto" w:fill="D8F6F9"/>
          </w:tcPr>
          <w:p>
            <w:pPr>
              <w:pStyle w:val="TableParagraph"/>
              <w:spacing w:before="160"/>
              <w:ind w:left="767"/>
              <w:rPr>
                <w:b/>
                <w:sz w:val="20"/>
              </w:rPr>
            </w:pPr>
            <w:r>
              <w:rPr>
                <w:b/>
                <w:color w:val="002677"/>
                <w:sz w:val="20"/>
              </w:rPr>
              <w:t>Problem</w:t>
            </w:r>
          </w:p>
        </w:tc>
        <w:tc>
          <w:tcPr>
            <w:tcW w:w="1080" w:type="dxa"/>
            <w:shd w:val="clear" w:color="auto" w:fill="D8F6F9"/>
          </w:tcPr>
          <w:p>
            <w:pPr>
              <w:pStyle w:val="TableParagraph"/>
              <w:spacing w:before="160"/>
              <w:ind w:left="223"/>
              <w:rPr>
                <w:b/>
                <w:sz w:val="20"/>
              </w:rPr>
            </w:pPr>
            <w:r>
              <w:rPr>
                <w:b/>
                <w:color w:val="002677"/>
                <w:sz w:val="20"/>
              </w:rPr>
              <w:t>ICD-10</w:t>
            </w:r>
          </w:p>
        </w:tc>
        <w:tc>
          <w:tcPr>
            <w:tcW w:w="1889" w:type="dxa"/>
            <w:shd w:val="clear" w:color="auto" w:fill="D8F6F9"/>
          </w:tcPr>
          <w:p>
            <w:pPr>
              <w:pStyle w:val="TableParagraph"/>
              <w:spacing w:before="160"/>
              <w:ind w:left="386"/>
              <w:rPr>
                <w:b/>
                <w:sz w:val="20"/>
              </w:rPr>
            </w:pPr>
            <w:r>
              <w:rPr>
                <w:b/>
                <w:color w:val="002677"/>
                <w:sz w:val="20"/>
              </w:rPr>
              <w:t>Date Added</w:t>
            </w:r>
          </w:p>
        </w:tc>
        <w:tc>
          <w:tcPr>
            <w:tcW w:w="1891" w:type="dxa"/>
            <w:shd w:val="clear" w:color="auto" w:fill="D8F6F9"/>
          </w:tcPr>
          <w:p>
            <w:pPr>
              <w:pStyle w:val="TableParagraph"/>
              <w:spacing w:before="160"/>
              <w:ind w:left="249"/>
              <w:rPr>
                <w:b/>
                <w:sz w:val="20"/>
              </w:rPr>
            </w:pPr>
            <w:r>
              <w:rPr>
                <w:b/>
                <w:color w:val="002677"/>
                <w:sz w:val="20"/>
              </w:rPr>
              <w:t>Date Removed</w:t>
            </w:r>
          </w:p>
        </w:tc>
        <w:tc>
          <w:tcPr>
            <w:tcW w:w="3221" w:type="dxa"/>
            <w:shd w:val="clear" w:color="auto" w:fill="D8F6F9"/>
          </w:tcPr>
          <w:p>
            <w:pPr>
              <w:pStyle w:val="TableParagraph"/>
              <w:spacing w:before="160"/>
              <w:ind w:left="520"/>
              <w:rPr>
                <w:b/>
                <w:sz w:val="20"/>
              </w:rPr>
            </w:pPr>
            <w:r>
              <w:rPr>
                <w:b/>
                <w:color w:val="002677"/>
                <w:sz w:val="20"/>
              </w:rPr>
              <w:t>Provider(s) Name, Title</w:t>
            </w:r>
          </w:p>
        </w:tc>
      </w:tr>
      <w:tr>
        <w:trPr>
          <w:trHeight w:val="412" w:hRule="atLeast"/>
        </w:trPr>
        <w:tc>
          <w:tcPr>
            <w:tcW w:w="233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14" w:hRule="atLeast"/>
        </w:trPr>
        <w:tc>
          <w:tcPr>
            <w:tcW w:w="233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12" w:hRule="atLeast"/>
        </w:trPr>
        <w:tc>
          <w:tcPr>
            <w:tcW w:w="233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12" w:hRule="atLeast"/>
        </w:trPr>
        <w:tc>
          <w:tcPr>
            <w:tcW w:w="233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12" w:hRule="atLeast"/>
        </w:trPr>
        <w:tc>
          <w:tcPr>
            <w:tcW w:w="233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14" w:hRule="atLeast"/>
        </w:trPr>
        <w:tc>
          <w:tcPr>
            <w:tcW w:w="233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12" w:hRule="atLeast"/>
        </w:trPr>
        <w:tc>
          <w:tcPr>
            <w:tcW w:w="233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12" w:hRule="atLeast"/>
        </w:trPr>
        <w:tc>
          <w:tcPr>
            <w:tcW w:w="233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12" w:hRule="atLeast"/>
        </w:trPr>
        <w:tc>
          <w:tcPr>
            <w:tcW w:w="233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14" w:hRule="atLeast"/>
        </w:trPr>
        <w:tc>
          <w:tcPr>
            <w:tcW w:w="233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12" w:hRule="atLeast"/>
        </w:trPr>
        <w:tc>
          <w:tcPr>
            <w:tcW w:w="233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12" w:hRule="atLeast"/>
        </w:trPr>
        <w:tc>
          <w:tcPr>
            <w:tcW w:w="233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12" w:hRule="atLeast"/>
        </w:trPr>
        <w:tc>
          <w:tcPr>
            <w:tcW w:w="233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14" w:hRule="atLeast"/>
        </w:trPr>
        <w:tc>
          <w:tcPr>
            <w:tcW w:w="233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12" w:hRule="atLeast"/>
        </w:trPr>
        <w:tc>
          <w:tcPr>
            <w:tcW w:w="233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12" w:hRule="atLeast"/>
        </w:trPr>
        <w:tc>
          <w:tcPr>
            <w:tcW w:w="233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12" w:hRule="atLeast"/>
        </w:trPr>
        <w:tc>
          <w:tcPr>
            <w:tcW w:w="233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12" w:hRule="atLeast"/>
        </w:trPr>
        <w:tc>
          <w:tcPr>
            <w:tcW w:w="233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14" w:hRule="atLeast"/>
        </w:trPr>
        <w:tc>
          <w:tcPr>
            <w:tcW w:w="233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12" w:hRule="atLeast"/>
        </w:trPr>
        <w:tc>
          <w:tcPr>
            <w:tcW w:w="233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12" w:hRule="atLeast"/>
        </w:trPr>
        <w:tc>
          <w:tcPr>
            <w:tcW w:w="233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12" w:hRule="atLeast"/>
        </w:trPr>
        <w:tc>
          <w:tcPr>
            <w:tcW w:w="233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14" w:hRule="atLeast"/>
        </w:trPr>
        <w:tc>
          <w:tcPr>
            <w:tcW w:w="233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12" w:hRule="atLeast"/>
        </w:trPr>
        <w:tc>
          <w:tcPr>
            <w:tcW w:w="233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12" w:hRule="atLeast"/>
        </w:trPr>
        <w:tc>
          <w:tcPr>
            <w:tcW w:w="233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12" w:hRule="atLeast"/>
        </w:trPr>
        <w:tc>
          <w:tcPr>
            <w:tcW w:w="233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14" w:hRule="atLeast"/>
        </w:trPr>
        <w:tc>
          <w:tcPr>
            <w:tcW w:w="233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12" w:hRule="atLeast"/>
        </w:trPr>
        <w:tc>
          <w:tcPr>
            <w:tcW w:w="233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12" w:hRule="atLeast"/>
        </w:trPr>
        <w:tc>
          <w:tcPr>
            <w:tcW w:w="233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12" w:hRule="atLeast"/>
        </w:trPr>
        <w:tc>
          <w:tcPr>
            <w:tcW w:w="233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14" w:hRule="atLeast"/>
        </w:trPr>
        <w:tc>
          <w:tcPr>
            <w:tcW w:w="233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rPr>
          <w:sz w:val="26"/>
        </w:rPr>
      </w:pPr>
    </w:p>
    <w:p>
      <w:pPr>
        <w:spacing w:before="95"/>
        <w:ind w:left="1942" w:right="1963" w:firstLine="0"/>
        <w:jc w:val="center"/>
        <w:rPr>
          <w:sz w:val="16"/>
        </w:rPr>
      </w:pPr>
      <w:r>
        <w:rPr>
          <w:color w:val="595959"/>
          <w:sz w:val="16"/>
        </w:rPr>
        <w:t>Funding for services is provided by the County of San Diego Health &amp; Human Services Agency</w:t>
      </w:r>
    </w:p>
    <w:sectPr>
      <w:pgSz w:w="12240" w:h="15840"/>
      <w:pgMar w:top="900" w:bottom="280" w:left="800" w:right="7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Symbol">
    <w:altName w:val="Symbol"/>
    <w:charset w:val="2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467" w:hanging="360"/>
      </w:pPr>
      <w:rPr>
        <w:rFonts w:hint="default" w:ascii="Symbol" w:hAnsi="Symbol" w:eastAsia="Symbol" w:cs="Symbol"/>
        <w:color w:val="595959"/>
        <w:w w:val="99"/>
        <w:sz w:val="20"/>
        <w:szCs w:val="20"/>
      </w:rPr>
    </w:lvl>
    <w:lvl w:ilvl="1">
      <w:start w:val="0"/>
      <w:numFmt w:val="bullet"/>
      <w:lvlText w:val="•"/>
      <w:lvlJc w:val="left"/>
      <w:pPr>
        <w:ind w:left="1480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500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520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40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60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580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600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62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</w:rPr>
  </w:style>
  <w:style w:styleId="ListParagraph" w:type="paragraph">
    <w:name w:val="List Paragraph"/>
    <w:basedOn w:val="Normal"/>
    <w:uiPriority w:val="1"/>
    <w:qFormat/>
    <w:pPr>
      <w:ind w:left="467" w:hanging="360"/>
    </w:pPr>
    <w:rPr>
      <w:rFonts w:ascii="Arial" w:hAnsi="Arial" w:eastAsia="Arial" w:cs="Arial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tkhuu1</dc:creator>
  <dc:title>Microsoft Word - Problem list Draft</dc:title>
  <dcterms:created xsi:type="dcterms:W3CDTF">2022-09-13T16:49:24Z</dcterms:created>
  <dcterms:modified xsi:type="dcterms:W3CDTF">2022-09-13T16:49:24Z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2022-08-30T00:00:00Z</vt:filetime>
  </property>
  <property fmtid="{D5CDD505-2E9C-101B-9397-08002B2CF9AE}" pid="3" name="LastSaved">
    <vt:filetime>2022-09-13T00:00:00Z</vt:filetime>
  </property>
</Properties>
</file>